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0E4CD" w14:textId="344D8353" w:rsidR="008D270E" w:rsidRPr="00C26AFA" w:rsidRDefault="008D270E" w:rsidP="008D270E">
      <w:pPr>
        <w:rPr>
          <w:rFonts w:ascii="Cambria" w:hAnsi="Cambria"/>
        </w:rPr>
      </w:pPr>
      <w:bookmarkStart w:id="0" w:name="_GoBack"/>
      <w:bookmarkEnd w:id="0"/>
      <w:r w:rsidRPr="00C26AFA">
        <w:rPr>
          <w:rFonts w:ascii="Cambria" w:hAnsi="Cambria" w:cs="Arial"/>
          <w:sz w:val="28"/>
          <w:szCs w:val="28"/>
        </w:rPr>
        <w:t>Project Grant Fund Guidelines</w:t>
      </w:r>
    </w:p>
    <w:p w14:paraId="2B38DFE1" w14:textId="6D51619E" w:rsidR="006646FE" w:rsidRPr="006A4DF2" w:rsidRDefault="006646FE" w:rsidP="006A4DF2">
      <w:pPr>
        <w:spacing w:after="0"/>
        <w:rPr>
          <w:rFonts w:ascii="Cambria" w:hAnsi="Cambria" w:cs="Arial"/>
          <w:b/>
          <w:iCs/>
        </w:rPr>
      </w:pPr>
      <w:r w:rsidRPr="006A4DF2">
        <w:rPr>
          <w:rFonts w:ascii="Cambria" w:hAnsi="Cambria" w:cs="Arial"/>
          <w:b/>
          <w:i/>
          <w:iCs/>
        </w:rPr>
        <w:t xml:space="preserve">Please note </w:t>
      </w:r>
      <w:r w:rsidR="006A4DF2">
        <w:rPr>
          <w:rFonts w:ascii="Cambria" w:hAnsi="Cambria" w:cs="Arial"/>
          <w:b/>
          <w:i/>
          <w:iCs/>
        </w:rPr>
        <w:t>important</w:t>
      </w:r>
      <w:r w:rsidR="008026E4" w:rsidRPr="006A4DF2">
        <w:rPr>
          <w:rFonts w:ascii="Cambria" w:hAnsi="Cambria" w:cs="Arial"/>
          <w:b/>
          <w:i/>
          <w:iCs/>
        </w:rPr>
        <w:t xml:space="preserve"> updates to Year 2 Budget Guidelines in bold.</w:t>
      </w:r>
      <w:r w:rsidR="006A4DF2">
        <w:rPr>
          <w:rFonts w:ascii="Cambria" w:hAnsi="Cambria" w:cs="Arial"/>
          <w:b/>
          <w:i/>
          <w:iCs/>
        </w:rPr>
        <w:br/>
      </w:r>
    </w:p>
    <w:p w14:paraId="30E70C1E" w14:textId="4001905A" w:rsidR="008C74FB" w:rsidRPr="008C74FB" w:rsidRDefault="008D270E" w:rsidP="008D270E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b/>
          <w:iCs/>
        </w:rPr>
      </w:pPr>
      <w:r w:rsidRPr="00C26AFA">
        <w:rPr>
          <w:rFonts w:ascii="Cambria" w:hAnsi="Cambria" w:cs="Arial"/>
          <w:iCs/>
        </w:rPr>
        <w:t xml:space="preserve">Grants of up to $30,000 will be offered to congregations who successfully complete all program requirements. </w:t>
      </w:r>
      <w:r w:rsidR="00B77373">
        <w:rPr>
          <w:rFonts w:ascii="Cambria" w:hAnsi="Cambria" w:cs="Arial"/>
          <w:iCs/>
        </w:rPr>
        <w:t xml:space="preserve">Funds will be distributed over </w:t>
      </w:r>
      <w:r w:rsidR="00B77373" w:rsidRPr="00C26AFA">
        <w:rPr>
          <w:rFonts w:ascii="Cambria" w:hAnsi="Cambria" w:cs="Arial"/>
          <w:iCs/>
        </w:rPr>
        <w:t xml:space="preserve">3 </w:t>
      </w:r>
      <w:r w:rsidR="00B77373">
        <w:rPr>
          <w:rFonts w:ascii="Cambria" w:hAnsi="Cambria" w:cs="Arial"/>
          <w:iCs/>
        </w:rPr>
        <w:t>program</w:t>
      </w:r>
      <w:r w:rsidR="00B77373" w:rsidRPr="00C26AFA">
        <w:rPr>
          <w:rFonts w:ascii="Cambria" w:hAnsi="Cambria" w:cs="Arial"/>
          <w:iCs/>
        </w:rPr>
        <w:t xml:space="preserve"> years (2019-2020, 2020-2021, and 2021-2022) for </w:t>
      </w:r>
      <w:r w:rsidR="008C74FB">
        <w:rPr>
          <w:rFonts w:ascii="Cambria" w:hAnsi="Cambria" w:cs="Arial"/>
          <w:iCs/>
        </w:rPr>
        <w:t>up to</w:t>
      </w:r>
      <w:r w:rsidR="00B77373" w:rsidRPr="00C26AFA">
        <w:rPr>
          <w:rFonts w:ascii="Cambria" w:hAnsi="Cambria" w:cs="Arial"/>
          <w:iCs/>
        </w:rPr>
        <w:t xml:space="preserve"> $10,000 per year.</w:t>
      </w:r>
      <w:r w:rsidR="00592BD7">
        <w:rPr>
          <w:rFonts w:ascii="Cambria" w:hAnsi="Cambria" w:cs="Arial"/>
          <w:iCs/>
        </w:rPr>
        <w:t xml:space="preserve"> </w:t>
      </w:r>
      <w:r w:rsidR="00EB6025">
        <w:rPr>
          <w:rFonts w:ascii="Cambria" w:hAnsi="Cambria" w:cs="Arial"/>
          <w:iCs/>
        </w:rPr>
        <w:br/>
      </w:r>
    </w:p>
    <w:p w14:paraId="19964353" w14:textId="4D8627C6" w:rsidR="008D270E" w:rsidRPr="006646FE" w:rsidRDefault="00592BD7" w:rsidP="008D270E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b/>
          <w:iCs/>
        </w:rPr>
      </w:pPr>
      <w:r w:rsidRPr="006646FE">
        <w:rPr>
          <w:rFonts w:ascii="Cambria" w:hAnsi="Cambria" w:cs="Arial"/>
          <w:b/>
          <w:iCs/>
        </w:rPr>
        <w:t xml:space="preserve">If your group </w:t>
      </w:r>
      <w:r w:rsidR="00B90D6D" w:rsidRPr="006646FE">
        <w:rPr>
          <w:rFonts w:ascii="Cambria" w:hAnsi="Cambria" w:cs="Arial"/>
          <w:b/>
          <w:iCs/>
        </w:rPr>
        <w:t>used less than $10,000 in Year 1, you may propose a budget for over $10,000 in Year 2</w:t>
      </w:r>
      <w:r w:rsidR="006646FE" w:rsidRPr="006646FE">
        <w:rPr>
          <w:rFonts w:ascii="Cambria" w:hAnsi="Cambria" w:cs="Arial"/>
          <w:b/>
          <w:iCs/>
        </w:rPr>
        <w:t>.</w:t>
      </w:r>
      <w:r w:rsidR="008C74FB">
        <w:rPr>
          <w:rFonts w:ascii="Cambria" w:hAnsi="Cambria" w:cs="Arial"/>
          <w:b/>
          <w:iCs/>
        </w:rPr>
        <w:t xml:space="preserve"> </w:t>
      </w:r>
      <w:r w:rsidR="008C74FB">
        <w:rPr>
          <w:rFonts w:ascii="Cambria" w:hAnsi="Cambria" w:cs="Arial"/>
          <w:iCs/>
        </w:rPr>
        <w:t>Unused grant funds do not have to be returned but can be rolled over into the following year’s budget.</w:t>
      </w:r>
      <w:r w:rsidR="00EB6025">
        <w:rPr>
          <w:rFonts w:ascii="Cambria" w:hAnsi="Cambria" w:cs="Arial"/>
          <w:iCs/>
        </w:rPr>
        <w:br/>
      </w:r>
    </w:p>
    <w:p w14:paraId="3E2BADE5" w14:textId="2EB0ADA0" w:rsidR="00645997" w:rsidRPr="00C26AFA" w:rsidRDefault="00645997" w:rsidP="00645997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iCs/>
        </w:rPr>
      </w:pPr>
      <w:r w:rsidRPr="00C26AFA">
        <w:rPr>
          <w:rFonts w:ascii="Cambria" w:hAnsi="Cambria" w:cs="Arial"/>
          <w:iCs/>
        </w:rPr>
        <w:t xml:space="preserve">Project years will run from August 1-July 31. </w:t>
      </w:r>
      <w:r w:rsidR="008C74FB">
        <w:rPr>
          <w:rFonts w:ascii="Cambria" w:hAnsi="Cambria" w:cs="Arial"/>
          <w:iCs/>
        </w:rPr>
        <w:t xml:space="preserve">Grant funds will be distributed annually upon receipt of complete program materials from the congregation, including an evaluation of the past year’s activities, a budget report, and a proposal for the following year’s project. </w:t>
      </w:r>
      <w:r w:rsidR="00EB6025">
        <w:rPr>
          <w:rFonts w:ascii="Cambria" w:hAnsi="Cambria" w:cs="Arial"/>
          <w:iCs/>
        </w:rPr>
        <w:br/>
      </w:r>
    </w:p>
    <w:p w14:paraId="34A17921" w14:textId="4B018CAB" w:rsidR="008D270E" w:rsidRPr="00C26AFA" w:rsidRDefault="008D270E" w:rsidP="008D270E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iCs/>
        </w:rPr>
      </w:pPr>
      <w:r w:rsidRPr="00C26AFA">
        <w:rPr>
          <w:rFonts w:ascii="Cambria" w:hAnsi="Cambria" w:cs="Arial"/>
          <w:iCs/>
        </w:rPr>
        <w:t xml:space="preserve">Grant funds may be used for books, resources, events, speakers, hospitality, webinars, consultants/coaches, and other possible expenses with approval of our staff. </w:t>
      </w:r>
      <w:r w:rsidR="00EB6025">
        <w:rPr>
          <w:rFonts w:ascii="Cambria" w:hAnsi="Cambria" w:cs="Arial"/>
          <w:iCs/>
        </w:rPr>
        <w:br/>
      </w:r>
    </w:p>
    <w:p w14:paraId="31B0C6BF" w14:textId="157E6925" w:rsidR="008D270E" w:rsidRPr="00C26AFA" w:rsidRDefault="008D270E" w:rsidP="008D270E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iCs/>
        </w:rPr>
      </w:pPr>
      <w:r w:rsidRPr="00C26AFA">
        <w:rPr>
          <w:rFonts w:ascii="Cambria" w:hAnsi="Cambria" w:cs="Arial"/>
          <w:iCs/>
        </w:rPr>
        <w:t xml:space="preserve">Up to 15% of grant funds may be used for staff time devoted to the implementation of project activities. </w:t>
      </w:r>
      <w:r w:rsidR="008C74FB">
        <w:rPr>
          <w:rFonts w:ascii="Cambria" w:hAnsi="Cambria" w:cs="Arial"/>
          <w:iCs/>
        </w:rPr>
        <w:t>We advise that 10</w:t>
      </w:r>
      <w:r w:rsidR="008C74FB">
        <w:rPr>
          <w:rFonts w:ascii="Cambria" w:hAnsi="Cambria" w:cs="Cambria Math"/>
          <w:iCs/>
        </w:rPr>
        <w:t>‐</w:t>
      </w:r>
      <w:r w:rsidR="008C74FB">
        <w:rPr>
          <w:rFonts w:ascii="Cambria" w:hAnsi="Cambria" w:cs="Arial"/>
          <w:iCs/>
        </w:rPr>
        <w:t>15% of grant funds in Year 3 be used for sustaining the ministry effort over time.</w:t>
      </w:r>
      <w:r w:rsidR="00EB6025">
        <w:rPr>
          <w:rFonts w:ascii="Cambria" w:hAnsi="Cambria" w:cs="Arial"/>
          <w:iCs/>
        </w:rPr>
        <w:br/>
      </w:r>
    </w:p>
    <w:p w14:paraId="488F5FC2" w14:textId="2D946EEF" w:rsidR="008D270E" w:rsidRPr="006646FE" w:rsidRDefault="008D270E" w:rsidP="00B77373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b/>
          <w:iCs/>
        </w:rPr>
      </w:pPr>
      <w:bookmarkStart w:id="1" w:name="_Hlk31802558"/>
      <w:r w:rsidRPr="006646FE">
        <w:rPr>
          <w:rFonts w:ascii="Cambria" w:hAnsi="Cambria" w:cs="Arial"/>
          <w:b/>
          <w:iCs/>
        </w:rPr>
        <w:t xml:space="preserve">Grant monies cannot be used for capital expenses for the congregation (e.g., building projects), the purchase of equipment unrelated to the project, </w:t>
      </w:r>
      <w:r w:rsidR="00AA37F0" w:rsidRPr="006646FE">
        <w:rPr>
          <w:rFonts w:ascii="Cambria" w:hAnsi="Cambria" w:cs="Arial"/>
          <w:b/>
          <w:iCs/>
        </w:rPr>
        <w:t xml:space="preserve">tuition expenses for individuals, </w:t>
      </w:r>
      <w:r w:rsidRPr="006646FE">
        <w:rPr>
          <w:rFonts w:ascii="Cambria" w:hAnsi="Cambria" w:cs="Arial"/>
          <w:b/>
          <w:iCs/>
        </w:rPr>
        <w:t xml:space="preserve">or the CCI </w:t>
      </w:r>
      <w:r w:rsidR="008C74FB">
        <w:rPr>
          <w:rFonts w:ascii="Cambria" w:hAnsi="Cambria" w:cs="Arial"/>
          <w:b/>
          <w:iCs/>
        </w:rPr>
        <w:t>pilgrimage</w:t>
      </w:r>
      <w:r w:rsidRPr="006646FE">
        <w:rPr>
          <w:rFonts w:ascii="Cambria" w:hAnsi="Cambria" w:cs="Arial"/>
          <w:b/>
          <w:iCs/>
        </w:rPr>
        <w:t xml:space="preserve"> to Israel.</w:t>
      </w:r>
      <w:r w:rsidR="000D2786" w:rsidRPr="006646FE">
        <w:rPr>
          <w:rFonts w:ascii="Cambria" w:hAnsi="Cambria" w:cs="Arial"/>
          <w:b/>
          <w:iCs/>
        </w:rPr>
        <w:t xml:space="preserve"> Grant funds </w:t>
      </w:r>
      <w:r w:rsidR="007A3ED8" w:rsidRPr="006646FE">
        <w:rPr>
          <w:rFonts w:ascii="Cambria" w:hAnsi="Cambria" w:cs="Arial"/>
          <w:b/>
          <w:iCs/>
        </w:rPr>
        <w:t xml:space="preserve">also </w:t>
      </w:r>
      <w:r w:rsidR="000D2786" w:rsidRPr="006646FE">
        <w:rPr>
          <w:rFonts w:ascii="Cambria" w:hAnsi="Cambria" w:cs="Arial"/>
          <w:b/>
          <w:iCs/>
        </w:rPr>
        <w:t>cannot be don</w:t>
      </w:r>
      <w:r w:rsidR="00304FB4" w:rsidRPr="006646FE">
        <w:rPr>
          <w:rFonts w:ascii="Cambria" w:hAnsi="Cambria" w:cs="Arial"/>
          <w:b/>
          <w:iCs/>
        </w:rPr>
        <w:t>ated to other organizations, groups, or individuals.</w:t>
      </w:r>
      <w:bookmarkEnd w:id="1"/>
      <w:r w:rsidR="00EB6025">
        <w:rPr>
          <w:rFonts w:ascii="Cambria" w:hAnsi="Cambria" w:cs="Arial"/>
          <w:b/>
          <w:iCs/>
        </w:rPr>
        <w:br/>
      </w:r>
    </w:p>
    <w:p w14:paraId="07AAAC34" w14:textId="32708D08" w:rsidR="00BC0DF5" w:rsidRDefault="00BC0DF5" w:rsidP="00B77373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b/>
          <w:iCs/>
        </w:rPr>
      </w:pPr>
      <w:r w:rsidRPr="006646FE">
        <w:rPr>
          <w:rFonts w:ascii="Cambria" w:hAnsi="Cambria" w:cs="Arial"/>
          <w:b/>
          <w:iCs/>
        </w:rPr>
        <w:t xml:space="preserve">Please note that </w:t>
      </w:r>
      <w:r w:rsidR="00C27803" w:rsidRPr="006646FE">
        <w:rPr>
          <w:rFonts w:ascii="Cambria" w:hAnsi="Cambria" w:cs="Arial"/>
          <w:b/>
          <w:iCs/>
        </w:rPr>
        <w:t>expenses outlined in draft budget proposals should not be considered as approved, and thus should not be acted upon, until final proposals are accepted by CCI staff</w:t>
      </w:r>
      <w:r w:rsidR="008D173D" w:rsidRPr="006646FE">
        <w:rPr>
          <w:rFonts w:ascii="Cambria" w:hAnsi="Cambria" w:cs="Arial"/>
          <w:b/>
          <w:iCs/>
        </w:rPr>
        <w:t xml:space="preserve"> in writing via email</w:t>
      </w:r>
      <w:r w:rsidR="00C27803" w:rsidRPr="006646FE">
        <w:rPr>
          <w:rFonts w:ascii="Cambria" w:hAnsi="Cambria" w:cs="Arial"/>
          <w:b/>
          <w:iCs/>
        </w:rPr>
        <w:t>.</w:t>
      </w:r>
      <w:r w:rsidR="00EB6025">
        <w:rPr>
          <w:rFonts w:ascii="Cambria" w:hAnsi="Cambria" w:cs="Arial"/>
          <w:b/>
          <w:iCs/>
        </w:rPr>
        <w:br/>
      </w:r>
    </w:p>
    <w:p w14:paraId="0DAE3C11" w14:textId="47918B72" w:rsidR="006A4DF2" w:rsidRPr="006646FE" w:rsidRDefault="006A4DF2" w:rsidP="00B77373">
      <w:pPr>
        <w:pStyle w:val="ListParagraph"/>
        <w:numPr>
          <w:ilvl w:val="0"/>
          <w:numId w:val="1"/>
        </w:numPr>
        <w:spacing w:after="0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 xml:space="preserve">You do not need to submit receipts </w:t>
      </w:r>
      <w:r w:rsidR="008C74FB">
        <w:rPr>
          <w:rFonts w:ascii="Cambria" w:hAnsi="Cambria" w:cs="Arial"/>
          <w:b/>
          <w:iCs/>
        </w:rPr>
        <w:t>as</w:t>
      </w:r>
      <w:r>
        <w:rPr>
          <w:rFonts w:ascii="Cambria" w:hAnsi="Cambria" w:cs="Arial"/>
          <w:b/>
          <w:iCs/>
        </w:rPr>
        <w:t xml:space="preserve"> proof of expense for each budget item, but we ask that you retain this information for your own records.</w:t>
      </w:r>
    </w:p>
    <w:p w14:paraId="6740CEE1" w14:textId="77777777" w:rsidR="00873AD6" w:rsidRPr="00C26AFA" w:rsidRDefault="00873AD6">
      <w:pPr>
        <w:rPr>
          <w:rFonts w:ascii="Cambria" w:hAnsi="Cambria"/>
        </w:rPr>
      </w:pPr>
    </w:p>
    <w:p w14:paraId="6BA5D4FF" w14:textId="77777777" w:rsidR="00EB6025" w:rsidRDefault="00EB6025">
      <w:p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br w:type="page"/>
      </w:r>
    </w:p>
    <w:p w14:paraId="3C4D6927" w14:textId="22DF4D51" w:rsidR="008D270E" w:rsidRPr="00C26AFA" w:rsidRDefault="008D270E" w:rsidP="008D270E">
      <w:pPr>
        <w:rPr>
          <w:rFonts w:ascii="Cambria" w:hAnsi="Cambria" w:cs="Arial"/>
          <w:sz w:val="28"/>
          <w:szCs w:val="28"/>
        </w:rPr>
      </w:pPr>
      <w:r w:rsidRPr="00C26AFA">
        <w:rPr>
          <w:rFonts w:ascii="Cambria" w:hAnsi="Cambria" w:cs="Arial"/>
          <w:sz w:val="28"/>
          <w:szCs w:val="28"/>
        </w:rPr>
        <w:lastRenderedPageBreak/>
        <w:t>Budget</w:t>
      </w:r>
    </w:p>
    <w:p w14:paraId="30BB324C" w14:textId="75D3D269" w:rsidR="006A4DF2" w:rsidRPr="006A4DF2" w:rsidRDefault="006A4DF2" w:rsidP="00645997">
      <w:pPr>
        <w:pStyle w:val="ListParagraph"/>
        <w:numPr>
          <w:ilvl w:val="0"/>
          <w:numId w:val="2"/>
        </w:numPr>
        <w:spacing w:after="120" w:line="276" w:lineRule="auto"/>
        <w:rPr>
          <w:rFonts w:ascii="Cambria" w:hAnsi="Cambria"/>
          <w:b/>
          <w:i/>
        </w:rPr>
      </w:pPr>
      <w:r>
        <w:rPr>
          <w:rFonts w:ascii="Cambria" w:hAnsi="Cambria"/>
          <w:b/>
          <w:iCs/>
        </w:rPr>
        <w:t xml:space="preserve">Please insert your </w:t>
      </w:r>
      <w:r w:rsidRPr="006A4DF2">
        <w:rPr>
          <w:rFonts w:ascii="Cambria" w:hAnsi="Cambria"/>
          <w:b/>
          <w:iCs/>
          <w:u w:val="single"/>
        </w:rPr>
        <w:t>original Year 1 budget</w:t>
      </w:r>
      <w:r>
        <w:rPr>
          <w:rFonts w:ascii="Cambria" w:hAnsi="Cambria"/>
          <w:b/>
          <w:iCs/>
        </w:rPr>
        <w:t xml:space="preserve"> below, indicating your Proposed Amount and Actual Amount for each expense. If you have funds remaining from your Year 1 budget, please indicate how they will be used in Year 2. </w:t>
      </w:r>
      <w:r>
        <w:rPr>
          <w:rFonts w:ascii="Cambria" w:hAnsi="Cambria"/>
          <w:bCs/>
          <w:iCs/>
        </w:rPr>
        <w:t>(See attached Sample Budget.)</w:t>
      </w:r>
    </w:p>
    <w:p w14:paraId="6593ECB8" w14:textId="0BC1D5FD" w:rsidR="006A4DF2" w:rsidRDefault="006A4DF2">
      <w:pPr>
        <w:rPr>
          <w:rFonts w:ascii="Cambria" w:hAnsi="Cambria"/>
          <w:b/>
          <w:bCs/>
        </w:rPr>
      </w:pPr>
    </w:p>
    <w:p w14:paraId="263AFCD0" w14:textId="53E919CB" w:rsidR="00EB6025" w:rsidRDefault="00EB6025">
      <w:pPr>
        <w:rPr>
          <w:rFonts w:ascii="Cambria" w:hAnsi="Cambria"/>
          <w:b/>
          <w:bCs/>
        </w:rPr>
      </w:pPr>
    </w:p>
    <w:p w14:paraId="308F74F6" w14:textId="0A86D0A5" w:rsidR="00EB6025" w:rsidRDefault="00EB6025">
      <w:pPr>
        <w:rPr>
          <w:rFonts w:ascii="Cambria" w:hAnsi="Cambria"/>
          <w:b/>
          <w:bCs/>
        </w:rPr>
      </w:pPr>
    </w:p>
    <w:p w14:paraId="70FF0428" w14:textId="024F77E8" w:rsidR="00EB6025" w:rsidRDefault="00EB6025">
      <w:pPr>
        <w:rPr>
          <w:rFonts w:ascii="Cambria" w:hAnsi="Cambria"/>
          <w:b/>
          <w:bCs/>
        </w:rPr>
      </w:pPr>
    </w:p>
    <w:p w14:paraId="3DB7BF0C" w14:textId="77777777" w:rsidR="00EB6025" w:rsidRDefault="00EB6025">
      <w:pPr>
        <w:rPr>
          <w:rFonts w:ascii="Cambria" w:hAnsi="Cambria"/>
          <w:b/>
          <w:bCs/>
        </w:rPr>
      </w:pPr>
    </w:p>
    <w:p w14:paraId="7F62AD6D" w14:textId="24582BC5" w:rsidR="00645997" w:rsidRPr="006A4DF2" w:rsidRDefault="00645997" w:rsidP="00645997">
      <w:pPr>
        <w:pStyle w:val="ListParagraph"/>
        <w:numPr>
          <w:ilvl w:val="0"/>
          <w:numId w:val="2"/>
        </w:numPr>
        <w:spacing w:after="120" w:line="276" w:lineRule="auto"/>
        <w:rPr>
          <w:rFonts w:ascii="Cambria" w:hAnsi="Cambria"/>
          <w:b/>
        </w:rPr>
      </w:pPr>
      <w:r w:rsidRPr="006A4DF2">
        <w:rPr>
          <w:rFonts w:ascii="Cambria" w:hAnsi="Cambria"/>
          <w:b/>
          <w:bCs/>
        </w:rPr>
        <w:t xml:space="preserve">Outline your project’s </w:t>
      </w:r>
      <w:r w:rsidR="006A4DF2" w:rsidRPr="006A4DF2">
        <w:rPr>
          <w:rFonts w:ascii="Cambria" w:hAnsi="Cambria"/>
          <w:b/>
          <w:bCs/>
          <w:u w:val="single"/>
        </w:rPr>
        <w:t>Year 2 B</w:t>
      </w:r>
      <w:r w:rsidRPr="006A4DF2">
        <w:rPr>
          <w:rFonts w:ascii="Cambria" w:hAnsi="Cambria"/>
          <w:b/>
          <w:bCs/>
          <w:u w:val="single"/>
        </w:rPr>
        <w:t>udget</w:t>
      </w:r>
      <w:r w:rsidRPr="006A4DF2">
        <w:rPr>
          <w:rFonts w:ascii="Cambria" w:hAnsi="Cambria"/>
          <w:b/>
          <w:bCs/>
        </w:rPr>
        <w:t xml:space="preserve"> based on approximately $10,000</w:t>
      </w:r>
      <w:r w:rsidR="006A4DF2">
        <w:rPr>
          <w:rFonts w:ascii="Cambria" w:hAnsi="Cambria"/>
        </w:rPr>
        <w:t xml:space="preserve"> (depending on any remaining funds from Year 1</w:t>
      </w:r>
      <w:r w:rsidR="006A4DF2" w:rsidRPr="006A4DF2">
        <w:rPr>
          <w:rFonts w:ascii="Cambria" w:hAnsi="Cambria"/>
        </w:rPr>
        <w:t>)</w:t>
      </w:r>
      <w:r w:rsidRPr="006A4DF2">
        <w:rPr>
          <w:rFonts w:ascii="Cambria" w:hAnsi="Cambria"/>
        </w:rPr>
        <w:t xml:space="preserve">. </w:t>
      </w:r>
      <w:r w:rsidR="006A4DF2" w:rsidRPr="006A4DF2">
        <w:rPr>
          <w:rFonts w:ascii="Cambria" w:hAnsi="Cambria"/>
          <w:b/>
          <w:bCs/>
        </w:rPr>
        <w:t>A description of</w:t>
      </w:r>
      <w:r w:rsidR="006A4DF2">
        <w:rPr>
          <w:rFonts w:ascii="Cambria" w:hAnsi="Cambria"/>
        </w:rPr>
        <w:t xml:space="preserve"> </w:t>
      </w:r>
      <w:r w:rsidR="00DA49EE" w:rsidRPr="006A4DF2">
        <w:rPr>
          <w:rFonts w:ascii="Cambria" w:hAnsi="Cambria"/>
          <w:b/>
        </w:rPr>
        <w:t xml:space="preserve">each expense listed below must be </w:t>
      </w:r>
      <w:r w:rsidR="006A4DF2" w:rsidRPr="006A4DF2">
        <w:rPr>
          <w:rFonts w:ascii="Cambria" w:hAnsi="Cambria"/>
          <w:b/>
        </w:rPr>
        <w:t>included</w:t>
      </w:r>
      <w:r w:rsidR="00DA49EE" w:rsidRPr="006A4DF2">
        <w:rPr>
          <w:rFonts w:ascii="Cambria" w:hAnsi="Cambria"/>
          <w:b/>
        </w:rPr>
        <w:t xml:space="preserve"> </w:t>
      </w:r>
      <w:r w:rsidR="006A4DF2" w:rsidRPr="006A4DF2">
        <w:rPr>
          <w:rFonts w:ascii="Cambria" w:hAnsi="Cambria"/>
          <w:b/>
        </w:rPr>
        <w:t xml:space="preserve">within the Activities section </w:t>
      </w:r>
      <w:r w:rsidR="00DA49EE" w:rsidRPr="006A4DF2">
        <w:rPr>
          <w:rFonts w:ascii="Cambria" w:hAnsi="Cambria"/>
          <w:b/>
        </w:rPr>
        <w:t xml:space="preserve">of the Project </w:t>
      </w:r>
      <w:r w:rsidR="006A4DF2">
        <w:rPr>
          <w:rFonts w:ascii="Cambria" w:hAnsi="Cambria"/>
          <w:b/>
        </w:rPr>
        <w:t>Planning Chart</w:t>
      </w:r>
      <w:r w:rsidR="00DA49EE" w:rsidRPr="006A4DF2">
        <w:rPr>
          <w:rFonts w:ascii="Cambria" w:hAnsi="Cambria"/>
          <w:b/>
        </w:rPr>
        <w:t>.</w:t>
      </w:r>
    </w:p>
    <w:p w14:paraId="2226EB1B" w14:textId="77777777" w:rsidR="00AE14E5" w:rsidRPr="00C26AFA" w:rsidRDefault="00AE14E5" w:rsidP="00AE14E5">
      <w:pPr>
        <w:pStyle w:val="ListParagraph"/>
        <w:spacing w:after="120"/>
        <w:rPr>
          <w:rFonts w:ascii="Cambria" w:hAnsi="Cambria"/>
          <w:u w:val="single"/>
        </w:rPr>
      </w:pPr>
    </w:p>
    <w:p w14:paraId="35D57589" w14:textId="085FA3AB" w:rsidR="00AE14E5" w:rsidRPr="00C26AFA" w:rsidRDefault="00AE14E5" w:rsidP="00AE14E5">
      <w:pPr>
        <w:pStyle w:val="ListParagraph"/>
        <w:spacing w:after="120"/>
        <w:rPr>
          <w:rFonts w:ascii="Cambria" w:hAnsi="Cambria"/>
        </w:rPr>
      </w:pPr>
      <w:r w:rsidRPr="00C26AFA">
        <w:rPr>
          <w:rFonts w:ascii="Cambria" w:hAnsi="Cambria"/>
          <w:u w:val="single"/>
        </w:rPr>
        <w:t>Description of expense</w:t>
      </w:r>
      <w:r w:rsidRPr="00C26AFA">
        <w:rPr>
          <w:rFonts w:ascii="Cambria" w:hAnsi="Cambria"/>
        </w:rPr>
        <w:t>:</w:t>
      </w:r>
      <w:r w:rsidRPr="00C26AFA">
        <w:rPr>
          <w:rFonts w:ascii="Cambria" w:hAnsi="Cambria"/>
        </w:rPr>
        <w:tab/>
      </w:r>
      <w:r w:rsidRPr="00C26AFA">
        <w:rPr>
          <w:rFonts w:ascii="Cambria" w:hAnsi="Cambria"/>
        </w:rPr>
        <w:tab/>
      </w:r>
      <w:r w:rsidRPr="00C26AFA">
        <w:rPr>
          <w:rFonts w:ascii="Cambria" w:hAnsi="Cambria"/>
        </w:rPr>
        <w:tab/>
      </w:r>
      <w:r w:rsidRPr="00C26AFA">
        <w:rPr>
          <w:rFonts w:ascii="Cambria" w:hAnsi="Cambria"/>
        </w:rPr>
        <w:tab/>
      </w:r>
      <w:r w:rsidRPr="00C26AFA">
        <w:rPr>
          <w:rFonts w:ascii="Cambria" w:hAnsi="Cambria"/>
        </w:rPr>
        <w:tab/>
      </w:r>
      <w:r w:rsidR="008C74FB">
        <w:rPr>
          <w:rFonts w:ascii="Cambria" w:hAnsi="Cambria"/>
        </w:rPr>
        <w:tab/>
      </w:r>
      <w:r w:rsidRPr="00C26AFA">
        <w:rPr>
          <w:rFonts w:ascii="Cambria" w:hAnsi="Cambria"/>
          <w:u w:val="single"/>
        </w:rPr>
        <w:t>Amount</w:t>
      </w:r>
      <w:r w:rsidRPr="00C26AFA">
        <w:rPr>
          <w:rFonts w:ascii="Cambria" w:hAnsi="Cambria"/>
        </w:rPr>
        <w:t>:</w:t>
      </w:r>
    </w:p>
    <w:p w14:paraId="66A7B3FF" w14:textId="77777777" w:rsidR="008C74FB" w:rsidRPr="008C74FB" w:rsidRDefault="008C74FB" w:rsidP="008C74FB">
      <w:pPr>
        <w:pStyle w:val="ListParagraph"/>
        <w:spacing w:after="120"/>
        <w:jc w:val="both"/>
        <w:rPr>
          <w:rFonts w:ascii="Cambria" w:hAnsi="Cambria"/>
        </w:rPr>
      </w:pPr>
      <w:r w:rsidRPr="008C74FB">
        <w:rPr>
          <w:rFonts w:ascii="Cambria" w:hAnsi="Cambria"/>
        </w:rPr>
        <w:t>(Please spell out categories: speaker fee, meeting space, materials,</w:t>
      </w:r>
    </w:p>
    <w:p w14:paraId="590ACFBA" w14:textId="4AB12184" w:rsidR="00AE14E5" w:rsidRPr="00C26AFA" w:rsidRDefault="008C74FB" w:rsidP="008C74FB">
      <w:pPr>
        <w:pStyle w:val="ListParagraph"/>
        <w:spacing w:after="120"/>
        <w:jc w:val="both"/>
        <w:rPr>
          <w:rFonts w:ascii="Cambria" w:hAnsi="Cambria"/>
        </w:rPr>
      </w:pPr>
      <w:r w:rsidRPr="008C74FB">
        <w:rPr>
          <w:rFonts w:ascii="Cambria" w:hAnsi="Cambria"/>
        </w:rPr>
        <w:t>food, books, etc.)</w:t>
      </w:r>
    </w:p>
    <w:p w14:paraId="620AD50D" w14:textId="76ED4BF9" w:rsidR="00C26AFA" w:rsidRDefault="00C26AFA" w:rsidP="00AE14E5">
      <w:pPr>
        <w:pStyle w:val="ListParagraph"/>
        <w:spacing w:after="120"/>
        <w:ind w:left="5040" w:firstLine="720"/>
        <w:rPr>
          <w:rFonts w:ascii="Cambria" w:hAnsi="Cambria"/>
        </w:rPr>
      </w:pPr>
    </w:p>
    <w:p w14:paraId="08887656" w14:textId="763083DA" w:rsidR="006A4DF2" w:rsidRDefault="006A4DF2" w:rsidP="00AE14E5">
      <w:pPr>
        <w:pStyle w:val="ListParagraph"/>
        <w:spacing w:after="120"/>
        <w:ind w:left="5040" w:firstLine="720"/>
        <w:rPr>
          <w:rFonts w:ascii="Cambria" w:hAnsi="Cambria"/>
        </w:rPr>
      </w:pPr>
    </w:p>
    <w:p w14:paraId="3E3F2E64" w14:textId="18E39742" w:rsidR="006A4DF2" w:rsidRDefault="006A4DF2" w:rsidP="00AE14E5">
      <w:pPr>
        <w:pStyle w:val="ListParagraph"/>
        <w:spacing w:after="120"/>
        <w:ind w:left="5040" w:firstLine="720"/>
        <w:rPr>
          <w:rFonts w:ascii="Cambria" w:hAnsi="Cambria"/>
        </w:rPr>
      </w:pPr>
    </w:p>
    <w:p w14:paraId="6E2E8C26" w14:textId="77777777" w:rsidR="006A4DF2" w:rsidRDefault="006A4DF2" w:rsidP="00AE14E5">
      <w:pPr>
        <w:pStyle w:val="ListParagraph"/>
        <w:spacing w:after="120"/>
        <w:ind w:left="5040" w:firstLine="720"/>
        <w:rPr>
          <w:rFonts w:ascii="Cambria" w:hAnsi="Cambria"/>
        </w:rPr>
      </w:pPr>
    </w:p>
    <w:p w14:paraId="16D525FE" w14:textId="6E4B9C71" w:rsidR="00C26AFA" w:rsidRDefault="00C26AFA" w:rsidP="00AE14E5">
      <w:pPr>
        <w:pStyle w:val="ListParagraph"/>
        <w:spacing w:after="120"/>
        <w:ind w:left="5040" w:firstLine="720"/>
        <w:rPr>
          <w:rFonts w:ascii="Cambria" w:hAnsi="Cambria"/>
        </w:rPr>
      </w:pPr>
    </w:p>
    <w:p w14:paraId="65BD9E66" w14:textId="3A7E3DC5" w:rsidR="00C26AFA" w:rsidRDefault="00C26AFA" w:rsidP="00AE14E5">
      <w:pPr>
        <w:pStyle w:val="ListParagraph"/>
        <w:spacing w:after="120"/>
        <w:ind w:left="5040" w:firstLine="720"/>
        <w:rPr>
          <w:rFonts w:ascii="Cambria" w:hAnsi="Cambria"/>
        </w:rPr>
      </w:pPr>
    </w:p>
    <w:p w14:paraId="18148ABB" w14:textId="77777777" w:rsidR="00C26AFA" w:rsidRDefault="00C26AFA" w:rsidP="00AE14E5">
      <w:pPr>
        <w:pStyle w:val="ListParagraph"/>
        <w:spacing w:after="120"/>
        <w:ind w:left="5040" w:firstLine="720"/>
        <w:rPr>
          <w:rFonts w:ascii="Cambria" w:hAnsi="Cambria"/>
        </w:rPr>
      </w:pPr>
    </w:p>
    <w:p w14:paraId="403CC4E0" w14:textId="429A70F3" w:rsidR="00645997" w:rsidRPr="00C26AFA" w:rsidRDefault="00AE14E5" w:rsidP="008C74FB">
      <w:pPr>
        <w:pStyle w:val="ListParagraph"/>
        <w:spacing w:after="120"/>
        <w:ind w:left="6480" w:firstLine="720"/>
        <w:rPr>
          <w:rFonts w:ascii="Cambria" w:hAnsi="Cambria"/>
        </w:rPr>
      </w:pPr>
      <w:r w:rsidRPr="00C26AFA">
        <w:rPr>
          <w:rFonts w:ascii="Cambria" w:hAnsi="Cambria"/>
        </w:rPr>
        <w:t>Total:</w:t>
      </w:r>
    </w:p>
    <w:p w14:paraId="7659A0A2" w14:textId="0AC39175" w:rsidR="00645997" w:rsidRDefault="00645997" w:rsidP="00645997">
      <w:pPr>
        <w:spacing w:after="120"/>
        <w:rPr>
          <w:rFonts w:ascii="Cambria" w:hAnsi="Cambria"/>
        </w:rPr>
      </w:pPr>
    </w:p>
    <w:p w14:paraId="0BAFEE87" w14:textId="77777777" w:rsidR="006A4DF2" w:rsidRPr="00C26AFA" w:rsidRDefault="006A4DF2" w:rsidP="00645997">
      <w:pPr>
        <w:spacing w:after="120"/>
        <w:rPr>
          <w:rFonts w:ascii="Cambria" w:hAnsi="Cambria"/>
        </w:rPr>
      </w:pPr>
    </w:p>
    <w:p w14:paraId="67747031" w14:textId="77777777" w:rsidR="00645997" w:rsidRPr="00C26AFA" w:rsidRDefault="00645997" w:rsidP="00645997">
      <w:pPr>
        <w:pStyle w:val="ListParagraph"/>
        <w:numPr>
          <w:ilvl w:val="0"/>
          <w:numId w:val="2"/>
        </w:numPr>
        <w:spacing w:line="256" w:lineRule="auto"/>
        <w:rPr>
          <w:rFonts w:ascii="Cambria" w:hAnsi="Cambria"/>
        </w:rPr>
      </w:pPr>
      <w:r w:rsidRPr="00C26AFA">
        <w:rPr>
          <w:rFonts w:ascii="Cambria" w:hAnsi="Cambria" w:cs="Arial"/>
        </w:rPr>
        <w:t xml:space="preserve">What additional </w:t>
      </w:r>
      <w:r w:rsidRPr="00C26AFA">
        <w:rPr>
          <w:rFonts w:ascii="Cambria" w:hAnsi="Cambria" w:cs="Arial"/>
          <w:b/>
        </w:rPr>
        <w:t>resources</w:t>
      </w:r>
      <w:r w:rsidRPr="00C26AFA">
        <w:rPr>
          <w:rFonts w:ascii="Cambria" w:hAnsi="Cambria" w:cs="Arial"/>
        </w:rPr>
        <w:t xml:space="preserve"> does your congregation have to support the project, beyond CCI funding and support?</w:t>
      </w:r>
    </w:p>
    <w:p w14:paraId="00C7C7BA" w14:textId="00573FAC" w:rsidR="00617341" w:rsidRDefault="00617341" w:rsidP="008D270E">
      <w:pPr>
        <w:rPr>
          <w:rFonts w:ascii="Cambria" w:hAnsi="Cambria"/>
          <w:u w:val="single"/>
        </w:rPr>
      </w:pPr>
    </w:p>
    <w:p w14:paraId="2E324F2D" w14:textId="5B1432D6" w:rsidR="008C74FB" w:rsidRDefault="008C74FB" w:rsidP="008D270E">
      <w:pPr>
        <w:rPr>
          <w:rFonts w:ascii="Cambria" w:hAnsi="Cambria"/>
          <w:u w:val="single"/>
        </w:rPr>
      </w:pPr>
    </w:p>
    <w:p w14:paraId="30EF1A87" w14:textId="5FD97E43" w:rsidR="008C74FB" w:rsidRDefault="008C74F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br w:type="page"/>
      </w:r>
    </w:p>
    <w:p w14:paraId="35CDCCA6" w14:textId="35F98689" w:rsidR="008C74FB" w:rsidRPr="001412A4" w:rsidRDefault="008C74FB" w:rsidP="008D270E">
      <w:pPr>
        <w:rPr>
          <w:rFonts w:ascii="Cambria" w:hAnsi="Cambria"/>
          <w:b/>
          <w:bCs/>
          <w:sz w:val="28"/>
          <w:szCs w:val="28"/>
        </w:rPr>
      </w:pPr>
      <w:r w:rsidRPr="001412A4">
        <w:rPr>
          <w:rFonts w:ascii="Cambria" w:hAnsi="Cambria"/>
          <w:b/>
          <w:bCs/>
          <w:sz w:val="28"/>
          <w:szCs w:val="28"/>
        </w:rPr>
        <w:lastRenderedPageBreak/>
        <w:t xml:space="preserve">Sample </w:t>
      </w:r>
      <w:r w:rsidR="00EB6025" w:rsidRPr="001412A4">
        <w:rPr>
          <w:rFonts w:ascii="Cambria" w:hAnsi="Cambria"/>
          <w:b/>
          <w:bCs/>
          <w:sz w:val="28"/>
          <w:szCs w:val="28"/>
        </w:rPr>
        <w:t xml:space="preserve">Year 1 </w:t>
      </w:r>
      <w:r w:rsidRPr="001412A4">
        <w:rPr>
          <w:rFonts w:ascii="Cambria" w:hAnsi="Cambria"/>
          <w:b/>
          <w:bCs/>
          <w:sz w:val="28"/>
          <w:szCs w:val="28"/>
        </w:rPr>
        <w:t>Budget</w:t>
      </w:r>
      <w:r w:rsidR="00EB6025" w:rsidRPr="001412A4">
        <w:rPr>
          <w:rFonts w:ascii="Cambria" w:hAnsi="Cambria"/>
          <w:b/>
          <w:bCs/>
          <w:sz w:val="28"/>
          <w:szCs w:val="28"/>
        </w:rPr>
        <w:t>: Proposed vs. Actual</w:t>
      </w:r>
    </w:p>
    <w:p w14:paraId="52880A0D" w14:textId="19E5F4CE" w:rsidR="00C4656A" w:rsidRPr="00C4656A" w:rsidRDefault="00C4656A" w:rsidP="00A35473">
      <w:pPr>
        <w:pStyle w:val="Default"/>
        <w:rPr>
          <w:b/>
          <w:bCs/>
          <w:sz w:val="20"/>
          <w:szCs w:val="20"/>
          <w:u w:val="single"/>
        </w:rPr>
      </w:pPr>
      <w:r w:rsidRPr="00C4656A">
        <w:rPr>
          <w:b/>
          <w:bCs/>
          <w:sz w:val="20"/>
          <w:szCs w:val="20"/>
          <w:u w:val="single"/>
        </w:rPr>
        <w:t>Activity</w:t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  <w:t>Expense</w:t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  <w:t>Proposed Cost</w:t>
      </w:r>
      <w:r w:rsidRPr="00C4656A"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 w:rsidRPr="00F3084A">
        <w:rPr>
          <w:b/>
          <w:bCs/>
          <w:sz w:val="20"/>
          <w:szCs w:val="20"/>
          <w:u w:val="single"/>
        </w:rPr>
        <w:t>Actual Cost</w:t>
      </w:r>
    </w:p>
    <w:p w14:paraId="37E30E44" w14:textId="77777777" w:rsidR="00EB6025" w:rsidRDefault="00EB6025" w:rsidP="00A35473">
      <w:pPr>
        <w:pStyle w:val="Default"/>
        <w:rPr>
          <w:sz w:val="20"/>
          <w:szCs w:val="20"/>
        </w:rPr>
      </w:pPr>
    </w:p>
    <w:p w14:paraId="6C064A3B" w14:textId="01C71FDF" w:rsidR="00A35473" w:rsidRDefault="00A35473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Church-wide retreat: </w:t>
      </w:r>
      <w:r>
        <w:rPr>
          <w:sz w:val="20"/>
          <w:szCs w:val="20"/>
        </w:rPr>
        <w:tab/>
        <w:t xml:space="preserve">Speaking fee &amp; travel costs for speaker </w:t>
      </w:r>
      <w:r>
        <w:rPr>
          <w:sz w:val="20"/>
          <w:szCs w:val="20"/>
        </w:rPr>
        <w:tab/>
        <w:t>$</w:t>
      </w:r>
      <w:r w:rsidR="00C4656A">
        <w:rPr>
          <w:sz w:val="20"/>
          <w:szCs w:val="20"/>
        </w:rPr>
        <w:t>2</w:t>
      </w:r>
      <w:r>
        <w:rPr>
          <w:sz w:val="20"/>
          <w:szCs w:val="20"/>
        </w:rPr>
        <w:t xml:space="preserve">,500 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$2,50</w:t>
      </w:r>
      <w:r w:rsidR="00F3084A">
        <w:rPr>
          <w:sz w:val="20"/>
          <w:szCs w:val="20"/>
        </w:rPr>
        <w:t>2</w:t>
      </w:r>
    </w:p>
    <w:p w14:paraId="485ABD02" w14:textId="2883184B" w:rsidR="00A35473" w:rsidRDefault="00A35473" w:rsidP="00A35473">
      <w:pPr>
        <w:pStyle w:val="Default"/>
        <w:ind w:left="1440" w:firstLine="720"/>
        <w:rPr>
          <w:sz w:val="20"/>
          <w:szCs w:val="20"/>
        </w:rPr>
      </w:pPr>
      <w:r>
        <w:rPr>
          <w:sz w:val="20"/>
          <w:szCs w:val="20"/>
        </w:rPr>
        <w:t>Food costs (breakfast &amp; lunch)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C4656A">
        <w:rPr>
          <w:sz w:val="20"/>
          <w:szCs w:val="20"/>
        </w:rPr>
        <w:t>6</w:t>
      </w:r>
      <w:r>
        <w:rPr>
          <w:sz w:val="20"/>
          <w:szCs w:val="20"/>
        </w:rPr>
        <w:t xml:space="preserve">00 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$5</w:t>
      </w:r>
      <w:r w:rsidR="00F3084A">
        <w:rPr>
          <w:sz w:val="20"/>
          <w:szCs w:val="20"/>
        </w:rPr>
        <w:t>11</w:t>
      </w:r>
    </w:p>
    <w:p w14:paraId="4E3F59C8" w14:textId="3C44B50D" w:rsidR="00C4656A" w:rsidRDefault="00C4656A" w:rsidP="00A35473">
      <w:pPr>
        <w:pStyle w:val="Default"/>
        <w:ind w:left="1440" w:firstLine="720"/>
        <w:rPr>
          <w:sz w:val="20"/>
          <w:szCs w:val="20"/>
        </w:rPr>
      </w:pPr>
      <w:r>
        <w:rPr>
          <w:sz w:val="20"/>
          <w:szCs w:val="20"/>
        </w:rPr>
        <w:t>Child care costs (2 providers)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$400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$500</w:t>
      </w:r>
    </w:p>
    <w:p w14:paraId="376D399F" w14:textId="2483E7D2" w:rsidR="00C4656A" w:rsidRDefault="00C4656A" w:rsidP="00A35473">
      <w:pPr>
        <w:pStyle w:val="Default"/>
        <w:ind w:left="1440" w:firstLine="720"/>
        <w:rPr>
          <w:sz w:val="20"/>
          <w:szCs w:val="20"/>
        </w:rPr>
      </w:pPr>
      <w:r>
        <w:rPr>
          <w:sz w:val="20"/>
          <w:szCs w:val="20"/>
        </w:rPr>
        <w:t>Materials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$3</w:t>
      </w:r>
      <w:r w:rsidR="00F3084A">
        <w:rPr>
          <w:sz w:val="20"/>
          <w:szCs w:val="20"/>
        </w:rPr>
        <w:t>46</w:t>
      </w:r>
    </w:p>
    <w:p w14:paraId="0A6E362E" w14:textId="77777777" w:rsidR="00A35473" w:rsidRDefault="00A35473" w:rsidP="00A35473">
      <w:pPr>
        <w:pStyle w:val="Default"/>
        <w:ind w:left="1440" w:firstLine="720"/>
        <w:rPr>
          <w:sz w:val="20"/>
          <w:szCs w:val="20"/>
        </w:rPr>
      </w:pPr>
    </w:p>
    <w:p w14:paraId="5C11CE11" w14:textId="70E69586" w:rsidR="00A35473" w:rsidRDefault="00A35473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Small group series: </w:t>
      </w:r>
      <w:r>
        <w:rPr>
          <w:sz w:val="20"/>
          <w:szCs w:val="20"/>
        </w:rPr>
        <w:tab/>
        <w:t xml:space="preserve">Books &amp; materials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C4656A">
        <w:rPr>
          <w:sz w:val="20"/>
          <w:szCs w:val="20"/>
        </w:rPr>
        <w:t>3</w:t>
      </w:r>
      <w:r>
        <w:rPr>
          <w:sz w:val="20"/>
          <w:szCs w:val="20"/>
        </w:rPr>
        <w:t xml:space="preserve">00 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$20</w:t>
      </w:r>
      <w:r w:rsidR="00F3084A">
        <w:rPr>
          <w:sz w:val="20"/>
          <w:szCs w:val="20"/>
        </w:rPr>
        <w:t>5</w:t>
      </w:r>
    </w:p>
    <w:p w14:paraId="3350B3CA" w14:textId="0C297D65" w:rsidR="00A35473" w:rsidRDefault="00A35473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Speakers (3 throughout 6-week series)</w:t>
      </w:r>
      <w:r>
        <w:rPr>
          <w:sz w:val="20"/>
          <w:szCs w:val="20"/>
        </w:rPr>
        <w:tab/>
        <w:t>$</w:t>
      </w:r>
      <w:r w:rsidR="00C4656A">
        <w:rPr>
          <w:sz w:val="20"/>
          <w:szCs w:val="20"/>
        </w:rPr>
        <w:t>6</w:t>
      </w:r>
      <w:r>
        <w:rPr>
          <w:sz w:val="20"/>
          <w:szCs w:val="20"/>
        </w:rPr>
        <w:t>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$600</w:t>
      </w:r>
    </w:p>
    <w:p w14:paraId="477A8F57" w14:textId="6ADAF4FC" w:rsidR="00A35473" w:rsidRDefault="00A35473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Refreshments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C4656A">
        <w:rPr>
          <w:sz w:val="20"/>
          <w:szCs w:val="20"/>
        </w:rPr>
        <w:t>2</w:t>
      </w:r>
      <w:r>
        <w:rPr>
          <w:sz w:val="20"/>
          <w:szCs w:val="20"/>
        </w:rPr>
        <w:t>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$15</w:t>
      </w:r>
      <w:r w:rsidR="00F3084A">
        <w:rPr>
          <w:sz w:val="20"/>
          <w:szCs w:val="20"/>
        </w:rPr>
        <w:t>5</w:t>
      </w:r>
    </w:p>
    <w:p w14:paraId="59DEA7A0" w14:textId="0F7EE3F4" w:rsidR="00A35473" w:rsidRDefault="00A35473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Meeting space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$200</w:t>
      </w:r>
    </w:p>
    <w:p w14:paraId="147B23E4" w14:textId="77777777" w:rsidR="00C4656A" w:rsidRDefault="00C4656A" w:rsidP="00A35473">
      <w:pPr>
        <w:pStyle w:val="Default"/>
        <w:rPr>
          <w:sz w:val="20"/>
          <w:szCs w:val="20"/>
        </w:rPr>
      </w:pPr>
    </w:p>
    <w:p w14:paraId="3B4DFD9C" w14:textId="78EAFD3E" w:rsidR="00A35473" w:rsidRDefault="00A35473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Workshop on gifts:</w:t>
      </w:r>
      <w:r>
        <w:rPr>
          <w:sz w:val="20"/>
          <w:szCs w:val="20"/>
        </w:rPr>
        <w:tab/>
      </w:r>
      <w:r w:rsidR="00C4656A">
        <w:rPr>
          <w:sz w:val="20"/>
          <w:szCs w:val="20"/>
        </w:rPr>
        <w:t>Stipend &amp; travel costs for facilitator</w:t>
      </w:r>
      <w:r w:rsidR="00C4656A">
        <w:rPr>
          <w:sz w:val="20"/>
          <w:szCs w:val="20"/>
        </w:rPr>
        <w:tab/>
        <w:t>$1,500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$1,5</w:t>
      </w:r>
      <w:r w:rsidR="00F3084A">
        <w:rPr>
          <w:sz w:val="20"/>
          <w:szCs w:val="20"/>
        </w:rPr>
        <w:t>98</w:t>
      </w:r>
    </w:p>
    <w:p w14:paraId="4073BABF" w14:textId="629D57B7" w:rsidR="00A35473" w:rsidRDefault="00A35473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Class resources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$3</w:t>
      </w:r>
      <w:r w:rsidR="00F3084A">
        <w:rPr>
          <w:sz w:val="20"/>
          <w:szCs w:val="20"/>
        </w:rPr>
        <w:t>21</w:t>
      </w:r>
    </w:p>
    <w:p w14:paraId="347F6380" w14:textId="1619081C" w:rsidR="00C4656A" w:rsidRDefault="00C4656A" w:rsidP="00A35473">
      <w:pPr>
        <w:pStyle w:val="Default"/>
        <w:rPr>
          <w:sz w:val="20"/>
          <w:szCs w:val="20"/>
        </w:rPr>
      </w:pPr>
    </w:p>
    <w:p w14:paraId="5958CF25" w14:textId="01260BFC" w:rsidR="00C4656A" w:rsidRDefault="00C4656A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Creation of curriculum:</w:t>
      </w:r>
      <w:r>
        <w:rPr>
          <w:sz w:val="20"/>
          <w:szCs w:val="20"/>
        </w:rPr>
        <w:tab/>
        <w:t>Stipend for writers (6 church members)</w:t>
      </w:r>
      <w:r>
        <w:rPr>
          <w:sz w:val="20"/>
          <w:szCs w:val="20"/>
        </w:rPr>
        <w:tab/>
        <w:t>$800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$800</w:t>
      </w:r>
    </w:p>
    <w:p w14:paraId="08C7CB2E" w14:textId="77A2C1C1" w:rsidR="00C4656A" w:rsidRDefault="00C4656A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Resources &amp; printing costs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$35</w:t>
      </w:r>
      <w:r w:rsidR="00F3084A">
        <w:rPr>
          <w:sz w:val="20"/>
          <w:szCs w:val="20"/>
        </w:rPr>
        <w:t>1</w:t>
      </w:r>
    </w:p>
    <w:p w14:paraId="09CEE8BC" w14:textId="77777777" w:rsidR="00C4656A" w:rsidRDefault="00C4656A" w:rsidP="00A35473">
      <w:pPr>
        <w:pStyle w:val="Default"/>
        <w:rPr>
          <w:sz w:val="20"/>
          <w:szCs w:val="20"/>
        </w:rPr>
      </w:pPr>
    </w:p>
    <w:p w14:paraId="09B6C8F2" w14:textId="7A74B15A" w:rsidR="00A35473" w:rsidRDefault="00A35473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Staff time: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Leading retreat &amp; small group series</w:t>
      </w:r>
      <w:r>
        <w:rPr>
          <w:sz w:val="20"/>
          <w:szCs w:val="20"/>
        </w:rPr>
        <w:tab/>
        <w:t>$1,500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$1,500</w:t>
      </w:r>
    </w:p>
    <w:p w14:paraId="17177F6A" w14:textId="39C90851" w:rsidR="00C4656A" w:rsidRDefault="00C4656A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________</w:t>
      </w:r>
    </w:p>
    <w:p w14:paraId="6DB1CFAC" w14:textId="5933B19B" w:rsidR="00C4656A" w:rsidRDefault="00C4656A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TOTAL: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6025">
        <w:rPr>
          <w:sz w:val="20"/>
          <w:szCs w:val="20"/>
        </w:rPr>
        <w:t>$10,000</w:t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</w:r>
      <w:r w:rsidR="00EB6025">
        <w:rPr>
          <w:sz w:val="20"/>
          <w:szCs w:val="20"/>
        </w:rPr>
        <w:tab/>
        <w:t>$9,</w:t>
      </w:r>
      <w:r w:rsidR="00F3084A">
        <w:rPr>
          <w:sz w:val="20"/>
          <w:szCs w:val="20"/>
        </w:rPr>
        <w:t>589</w:t>
      </w:r>
    </w:p>
    <w:p w14:paraId="7B475275" w14:textId="7A3356E6" w:rsidR="00EB6025" w:rsidRDefault="00EB6025" w:rsidP="00A35473">
      <w:pPr>
        <w:pStyle w:val="Default"/>
        <w:rPr>
          <w:sz w:val="20"/>
          <w:szCs w:val="20"/>
        </w:rPr>
      </w:pPr>
    </w:p>
    <w:p w14:paraId="2CD5F1A2" w14:textId="77777777" w:rsidR="00BF6BDC" w:rsidRDefault="00BF6BDC" w:rsidP="00A35473">
      <w:pPr>
        <w:pStyle w:val="Default"/>
        <w:rPr>
          <w:sz w:val="20"/>
          <w:szCs w:val="20"/>
        </w:rPr>
      </w:pPr>
    </w:p>
    <w:p w14:paraId="1E99B443" w14:textId="7AD1074D" w:rsidR="00EB6025" w:rsidRDefault="00EB6025" w:rsidP="00A3547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We plan to roll over our remaining</w:t>
      </w:r>
      <w:r w:rsidR="00F3084A">
        <w:rPr>
          <w:sz w:val="20"/>
          <w:szCs w:val="20"/>
        </w:rPr>
        <w:t xml:space="preserve"> $411</w:t>
      </w:r>
      <w:r>
        <w:rPr>
          <w:sz w:val="20"/>
          <w:szCs w:val="20"/>
        </w:rPr>
        <w:t xml:space="preserve"> toward speaker costs for our Year 2 small group series.</w:t>
      </w:r>
    </w:p>
    <w:p w14:paraId="3C1C8750" w14:textId="2D7FDFBB" w:rsidR="00127230" w:rsidRDefault="00127230" w:rsidP="00A35473">
      <w:pPr>
        <w:pStyle w:val="Default"/>
        <w:rPr>
          <w:sz w:val="20"/>
          <w:szCs w:val="20"/>
        </w:rPr>
      </w:pPr>
    </w:p>
    <w:p w14:paraId="1DB6D058" w14:textId="0963776B" w:rsidR="00127230" w:rsidRDefault="00127230" w:rsidP="00A35473">
      <w:pPr>
        <w:pStyle w:val="Default"/>
        <w:rPr>
          <w:sz w:val="20"/>
          <w:szCs w:val="20"/>
        </w:rPr>
      </w:pPr>
    </w:p>
    <w:p w14:paraId="47E9073B" w14:textId="51C74796" w:rsidR="00127230" w:rsidRDefault="00127230" w:rsidP="00A35473">
      <w:pPr>
        <w:pStyle w:val="Default"/>
        <w:rPr>
          <w:sz w:val="20"/>
          <w:szCs w:val="20"/>
        </w:rPr>
      </w:pPr>
    </w:p>
    <w:p w14:paraId="65122792" w14:textId="04850354" w:rsidR="00127230" w:rsidRDefault="00127230" w:rsidP="00A35473">
      <w:pPr>
        <w:pStyle w:val="Default"/>
        <w:rPr>
          <w:sz w:val="20"/>
          <w:szCs w:val="20"/>
        </w:rPr>
      </w:pPr>
    </w:p>
    <w:p w14:paraId="7DDD6795" w14:textId="31DBB691" w:rsidR="00127230" w:rsidRDefault="00127230" w:rsidP="00A35473">
      <w:pPr>
        <w:pStyle w:val="Default"/>
        <w:rPr>
          <w:sz w:val="20"/>
          <w:szCs w:val="20"/>
        </w:rPr>
      </w:pPr>
    </w:p>
    <w:p w14:paraId="54F7A0D5" w14:textId="3AE1E226" w:rsidR="00127230" w:rsidRDefault="00127230" w:rsidP="00A35473">
      <w:pPr>
        <w:pStyle w:val="Default"/>
        <w:rPr>
          <w:sz w:val="20"/>
          <w:szCs w:val="20"/>
        </w:rPr>
      </w:pPr>
    </w:p>
    <w:p w14:paraId="06AD8C52" w14:textId="4AECE853" w:rsidR="00127230" w:rsidRDefault="00127230" w:rsidP="00A35473">
      <w:pPr>
        <w:pStyle w:val="Default"/>
        <w:rPr>
          <w:sz w:val="20"/>
          <w:szCs w:val="20"/>
        </w:rPr>
      </w:pPr>
    </w:p>
    <w:p w14:paraId="7D999D61" w14:textId="09377B4B" w:rsidR="00127230" w:rsidRDefault="00127230" w:rsidP="00A35473">
      <w:pPr>
        <w:pStyle w:val="Default"/>
        <w:rPr>
          <w:sz w:val="20"/>
          <w:szCs w:val="20"/>
        </w:rPr>
      </w:pPr>
    </w:p>
    <w:p w14:paraId="308192D6" w14:textId="75EAE41F" w:rsidR="00127230" w:rsidRDefault="00127230" w:rsidP="00A35473">
      <w:pPr>
        <w:pStyle w:val="Default"/>
        <w:rPr>
          <w:sz w:val="20"/>
          <w:szCs w:val="20"/>
        </w:rPr>
      </w:pPr>
    </w:p>
    <w:p w14:paraId="4F3E64EF" w14:textId="27B2FF6A" w:rsidR="00127230" w:rsidRDefault="00127230" w:rsidP="00A35473">
      <w:pPr>
        <w:pStyle w:val="Default"/>
        <w:rPr>
          <w:sz w:val="20"/>
          <w:szCs w:val="20"/>
        </w:rPr>
      </w:pPr>
    </w:p>
    <w:p w14:paraId="18FD5024" w14:textId="48F82542" w:rsidR="00127230" w:rsidRDefault="00127230" w:rsidP="00A35473">
      <w:pPr>
        <w:pStyle w:val="Default"/>
        <w:rPr>
          <w:sz w:val="20"/>
          <w:szCs w:val="20"/>
        </w:rPr>
      </w:pPr>
    </w:p>
    <w:p w14:paraId="72BA26F2" w14:textId="6A75072D" w:rsidR="00127230" w:rsidRDefault="00127230" w:rsidP="00A35473">
      <w:pPr>
        <w:pStyle w:val="Default"/>
        <w:rPr>
          <w:sz w:val="20"/>
          <w:szCs w:val="20"/>
        </w:rPr>
      </w:pPr>
    </w:p>
    <w:p w14:paraId="26A12D87" w14:textId="105C6844" w:rsidR="00127230" w:rsidRDefault="00127230" w:rsidP="00A35473">
      <w:pPr>
        <w:pStyle w:val="Default"/>
        <w:rPr>
          <w:sz w:val="20"/>
          <w:szCs w:val="20"/>
        </w:rPr>
      </w:pPr>
    </w:p>
    <w:p w14:paraId="4418B279" w14:textId="0283A786" w:rsidR="00127230" w:rsidRDefault="00127230" w:rsidP="00A35473">
      <w:pPr>
        <w:pStyle w:val="Default"/>
        <w:rPr>
          <w:sz w:val="20"/>
          <w:szCs w:val="20"/>
        </w:rPr>
      </w:pPr>
    </w:p>
    <w:p w14:paraId="0FBE71CF" w14:textId="1820D989" w:rsidR="00127230" w:rsidRDefault="00127230" w:rsidP="00A35473">
      <w:pPr>
        <w:pStyle w:val="Default"/>
        <w:rPr>
          <w:sz w:val="20"/>
          <w:szCs w:val="20"/>
        </w:rPr>
      </w:pPr>
    </w:p>
    <w:p w14:paraId="3F462440" w14:textId="00E99008" w:rsidR="00127230" w:rsidRDefault="00127230" w:rsidP="00A35473">
      <w:pPr>
        <w:pStyle w:val="Default"/>
        <w:rPr>
          <w:sz w:val="20"/>
          <w:szCs w:val="20"/>
        </w:rPr>
      </w:pPr>
    </w:p>
    <w:p w14:paraId="1B474226" w14:textId="17C16AF9" w:rsidR="00127230" w:rsidRDefault="00127230" w:rsidP="00A35473">
      <w:pPr>
        <w:pStyle w:val="Default"/>
        <w:rPr>
          <w:sz w:val="20"/>
          <w:szCs w:val="20"/>
        </w:rPr>
      </w:pPr>
    </w:p>
    <w:p w14:paraId="72319627" w14:textId="735A477F" w:rsidR="00127230" w:rsidRDefault="00127230" w:rsidP="00A35473">
      <w:pPr>
        <w:pStyle w:val="Default"/>
        <w:rPr>
          <w:sz w:val="20"/>
          <w:szCs w:val="20"/>
        </w:rPr>
      </w:pPr>
    </w:p>
    <w:p w14:paraId="6975B5F7" w14:textId="63D2B50C" w:rsidR="00127230" w:rsidRDefault="00127230" w:rsidP="00A35473">
      <w:pPr>
        <w:pStyle w:val="Default"/>
        <w:rPr>
          <w:sz w:val="20"/>
          <w:szCs w:val="20"/>
        </w:rPr>
      </w:pPr>
    </w:p>
    <w:p w14:paraId="257871EA" w14:textId="18B6EEB5" w:rsidR="00127230" w:rsidRDefault="00127230" w:rsidP="00A35473">
      <w:pPr>
        <w:pStyle w:val="Default"/>
        <w:rPr>
          <w:sz w:val="20"/>
          <w:szCs w:val="20"/>
        </w:rPr>
      </w:pPr>
    </w:p>
    <w:p w14:paraId="3CF06148" w14:textId="6CD0E497" w:rsidR="00127230" w:rsidRDefault="00127230" w:rsidP="00A35473">
      <w:pPr>
        <w:pStyle w:val="Default"/>
        <w:rPr>
          <w:sz w:val="20"/>
          <w:szCs w:val="20"/>
        </w:rPr>
      </w:pPr>
    </w:p>
    <w:p w14:paraId="24DE621A" w14:textId="026652FF" w:rsidR="00127230" w:rsidRDefault="00127230" w:rsidP="00A35473">
      <w:pPr>
        <w:pStyle w:val="Default"/>
        <w:rPr>
          <w:sz w:val="20"/>
          <w:szCs w:val="20"/>
        </w:rPr>
      </w:pPr>
    </w:p>
    <w:p w14:paraId="2A8AA20E" w14:textId="2377CD61" w:rsidR="00127230" w:rsidRDefault="00127230" w:rsidP="00A35473">
      <w:pPr>
        <w:pStyle w:val="Default"/>
        <w:rPr>
          <w:sz w:val="20"/>
          <w:szCs w:val="20"/>
        </w:rPr>
      </w:pPr>
    </w:p>
    <w:p w14:paraId="460EC7FF" w14:textId="401B5F99" w:rsidR="00127230" w:rsidRDefault="00127230" w:rsidP="00A35473">
      <w:pPr>
        <w:pStyle w:val="Default"/>
        <w:rPr>
          <w:sz w:val="20"/>
          <w:szCs w:val="20"/>
        </w:rPr>
      </w:pPr>
    </w:p>
    <w:p w14:paraId="752F41E0" w14:textId="30FF31A7" w:rsidR="00127230" w:rsidRDefault="00127230" w:rsidP="00A35473">
      <w:pPr>
        <w:pStyle w:val="Default"/>
        <w:rPr>
          <w:sz w:val="20"/>
          <w:szCs w:val="20"/>
        </w:rPr>
      </w:pPr>
    </w:p>
    <w:p w14:paraId="49209023" w14:textId="01465899" w:rsidR="00127230" w:rsidRDefault="00127230" w:rsidP="00A35473">
      <w:pPr>
        <w:pStyle w:val="Default"/>
        <w:rPr>
          <w:sz w:val="20"/>
          <w:szCs w:val="20"/>
        </w:rPr>
      </w:pPr>
    </w:p>
    <w:p w14:paraId="02C19CCF" w14:textId="58A95FA8" w:rsidR="00127230" w:rsidRDefault="00127230" w:rsidP="00A35473">
      <w:pPr>
        <w:pStyle w:val="Default"/>
        <w:rPr>
          <w:sz w:val="20"/>
          <w:szCs w:val="20"/>
        </w:rPr>
      </w:pPr>
    </w:p>
    <w:p w14:paraId="74C786AE" w14:textId="2586C037" w:rsidR="00127230" w:rsidRDefault="00127230" w:rsidP="00A35473">
      <w:pPr>
        <w:pStyle w:val="Default"/>
        <w:rPr>
          <w:sz w:val="20"/>
          <w:szCs w:val="20"/>
        </w:rPr>
      </w:pPr>
    </w:p>
    <w:p w14:paraId="3D88D353" w14:textId="451FECB8" w:rsidR="00127230" w:rsidRDefault="00127230" w:rsidP="00A35473">
      <w:pPr>
        <w:pStyle w:val="Default"/>
        <w:rPr>
          <w:sz w:val="20"/>
          <w:szCs w:val="20"/>
        </w:rPr>
      </w:pPr>
    </w:p>
    <w:p w14:paraId="5E4E4C08" w14:textId="476FB661" w:rsidR="00127230" w:rsidRPr="001412A4" w:rsidRDefault="00127230" w:rsidP="00127230">
      <w:pPr>
        <w:rPr>
          <w:rFonts w:ascii="Cambria" w:hAnsi="Cambria"/>
          <w:b/>
          <w:bCs/>
          <w:sz w:val="28"/>
          <w:szCs w:val="28"/>
        </w:rPr>
      </w:pPr>
      <w:r w:rsidRPr="001412A4">
        <w:rPr>
          <w:rFonts w:ascii="Cambria" w:hAnsi="Cambria"/>
          <w:b/>
          <w:bCs/>
          <w:sz w:val="28"/>
          <w:szCs w:val="28"/>
        </w:rPr>
        <w:lastRenderedPageBreak/>
        <w:t xml:space="preserve">Sample Year </w:t>
      </w:r>
      <w:r>
        <w:rPr>
          <w:rFonts w:ascii="Cambria" w:hAnsi="Cambria"/>
          <w:b/>
          <w:bCs/>
          <w:sz w:val="28"/>
          <w:szCs w:val="28"/>
        </w:rPr>
        <w:t>2</w:t>
      </w:r>
      <w:r w:rsidRPr="001412A4">
        <w:rPr>
          <w:rFonts w:ascii="Cambria" w:hAnsi="Cambria"/>
          <w:b/>
          <w:bCs/>
          <w:sz w:val="28"/>
          <w:szCs w:val="28"/>
        </w:rPr>
        <w:t xml:space="preserve"> Budget</w:t>
      </w:r>
    </w:p>
    <w:p w14:paraId="7CC7B2A2" w14:textId="4A433542" w:rsidR="00127230" w:rsidRPr="00C4656A" w:rsidRDefault="00127230" w:rsidP="00127230">
      <w:pPr>
        <w:pStyle w:val="Default"/>
        <w:rPr>
          <w:b/>
          <w:bCs/>
          <w:sz w:val="20"/>
          <w:szCs w:val="20"/>
          <w:u w:val="single"/>
        </w:rPr>
      </w:pPr>
      <w:r w:rsidRPr="00C4656A">
        <w:rPr>
          <w:b/>
          <w:bCs/>
          <w:sz w:val="20"/>
          <w:szCs w:val="20"/>
          <w:u w:val="single"/>
        </w:rPr>
        <w:t>Activity</w:t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  <w:t>Expense</w:t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</w:r>
      <w:r w:rsidRPr="00C4656A">
        <w:rPr>
          <w:b/>
          <w:bCs/>
          <w:sz w:val="20"/>
          <w:szCs w:val="20"/>
          <w:u w:val="single"/>
        </w:rPr>
        <w:tab/>
        <w:t>Proposed Cost</w:t>
      </w:r>
    </w:p>
    <w:p w14:paraId="141CE7FE" w14:textId="77777777" w:rsidR="00127230" w:rsidRDefault="00127230" w:rsidP="00127230">
      <w:pPr>
        <w:pStyle w:val="Default"/>
        <w:rPr>
          <w:sz w:val="20"/>
          <w:szCs w:val="20"/>
        </w:rPr>
      </w:pPr>
    </w:p>
    <w:p w14:paraId="33FCA78F" w14:textId="4A094D9B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Church-wide retreat: </w:t>
      </w:r>
      <w:r>
        <w:rPr>
          <w:sz w:val="20"/>
          <w:szCs w:val="20"/>
        </w:rPr>
        <w:tab/>
        <w:t xml:space="preserve">Speaking fee &amp; travel costs for speaker </w:t>
      </w:r>
      <w:r>
        <w:rPr>
          <w:sz w:val="20"/>
          <w:szCs w:val="20"/>
        </w:rPr>
        <w:tab/>
        <w:t xml:space="preserve">$2,500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EB4D9D5" w14:textId="61F3195C" w:rsidR="00127230" w:rsidRDefault="00127230" w:rsidP="00127230">
      <w:pPr>
        <w:pStyle w:val="Default"/>
        <w:ind w:left="1440" w:firstLine="720"/>
        <w:rPr>
          <w:sz w:val="20"/>
          <w:szCs w:val="20"/>
        </w:rPr>
      </w:pPr>
      <w:r>
        <w:rPr>
          <w:sz w:val="20"/>
          <w:szCs w:val="20"/>
        </w:rPr>
        <w:t>Food costs (breakfast &amp; lunch)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$600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B15CC1E" w14:textId="4620C765" w:rsidR="00127230" w:rsidRDefault="00127230" w:rsidP="00127230">
      <w:pPr>
        <w:pStyle w:val="Default"/>
        <w:ind w:left="1440" w:firstLine="720"/>
        <w:rPr>
          <w:sz w:val="20"/>
          <w:szCs w:val="20"/>
        </w:rPr>
      </w:pPr>
      <w:r>
        <w:rPr>
          <w:sz w:val="20"/>
          <w:szCs w:val="20"/>
        </w:rPr>
        <w:t>Child care costs (2 providers)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$400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4491F6" w14:textId="728E59E3" w:rsidR="00127230" w:rsidRDefault="00127230" w:rsidP="00127230">
      <w:pPr>
        <w:pStyle w:val="Default"/>
        <w:ind w:left="1440" w:firstLine="720"/>
        <w:rPr>
          <w:sz w:val="20"/>
          <w:szCs w:val="20"/>
        </w:rPr>
      </w:pPr>
      <w:r>
        <w:rPr>
          <w:sz w:val="20"/>
          <w:szCs w:val="20"/>
        </w:rPr>
        <w:t>Materials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7A055F7" w14:textId="77777777" w:rsidR="00127230" w:rsidRDefault="00127230" w:rsidP="00127230">
      <w:pPr>
        <w:pStyle w:val="Default"/>
        <w:ind w:left="1440" w:firstLine="720"/>
        <w:rPr>
          <w:sz w:val="20"/>
          <w:szCs w:val="20"/>
        </w:rPr>
      </w:pPr>
    </w:p>
    <w:p w14:paraId="5D0EEF7F" w14:textId="5A1B3E64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Small group series: </w:t>
      </w:r>
      <w:r>
        <w:rPr>
          <w:sz w:val="20"/>
          <w:szCs w:val="20"/>
        </w:rPr>
        <w:tab/>
        <w:t xml:space="preserve">Books &amp; materials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$300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106C443" w14:textId="623575F1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Speakers (3 throughout 6-week series)</w:t>
      </w:r>
      <w:r>
        <w:rPr>
          <w:sz w:val="20"/>
          <w:szCs w:val="20"/>
        </w:rPr>
        <w:tab/>
        <w:t>$600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BA4121D" w14:textId="37FA82CE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Refreshments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5798DD" w14:textId="2078F407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Meeting space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B8FFDD9" w14:textId="77777777" w:rsidR="00127230" w:rsidRDefault="00127230" w:rsidP="00127230">
      <w:pPr>
        <w:pStyle w:val="Default"/>
        <w:rPr>
          <w:sz w:val="20"/>
          <w:szCs w:val="20"/>
        </w:rPr>
      </w:pPr>
    </w:p>
    <w:p w14:paraId="1E0A4414" w14:textId="5B366631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Workshop on gifts:</w:t>
      </w:r>
      <w:r>
        <w:rPr>
          <w:sz w:val="20"/>
          <w:szCs w:val="20"/>
        </w:rPr>
        <w:tab/>
        <w:t>Stipend &amp; travel costs for facilitator</w:t>
      </w:r>
      <w:r>
        <w:rPr>
          <w:sz w:val="20"/>
          <w:szCs w:val="20"/>
        </w:rPr>
        <w:tab/>
        <w:t>$1,500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AE277C1" w14:textId="50FB41BD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Class resources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D18DB57" w14:textId="77777777" w:rsidR="00127230" w:rsidRDefault="00127230" w:rsidP="00127230">
      <w:pPr>
        <w:pStyle w:val="Default"/>
        <w:rPr>
          <w:sz w:val="20"/>
          <w:szCs w:val="20"/>
        </w:rPr>
      </w:pPr>
    </w:p>
    <w:p w14:paraId="2DA3633C" w14:textId="5215C4A1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Creation of curriculum:</w:t>
      </w:r>
      <w:r>
        <w:rPr>
          <w:sz w:val="20"/>
          <w:szCs w:val="20"/>
        </w:rPr>
        <w:tab/>
        <w:t>Stipend for writers (6 church members)</w:t>
      </w:r>
      <w:r>
        <w:rPr>
          <w:sz w:val="20"/>
          <w:szCs w:val="20"/>
        </w:rPr>
        <w:tab/>
        <w:t>$800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022CB56" w14:textId="28252D94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Resources &amp; printing costs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DF9A95" w14:textId="77777777" w:rsidR="00127230" w:rsidRDefault="00127230" w:rsidP="00127230">
      <w:pPr>
        <w:pStyle w:val="Default"/>
        <w:rPr>
          <w:sz w:val="20"/>
          <w:szCs w:val="20"/>
        </w:rPr>
      </w:pPr>
    </w:p>
    <w:p w14:paraId="7A39EED0" w14:textId="35525F7B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Staff time: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Leading retreat &amp; small group series</w:t>
      </w:r>
      <w:r>
        <w:rPr>
          <w:sz w:val="20"/>
          <w:szCs w:val="20"/>
        </w:rPr>
        <w:tab/>
        <w:t>$1,500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B8B939C" w14:textId="2959A137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4AA7D65" w14:textId="3425CDEC" w:rsidR="00127230" w:rsidRDefault="00127230" w:rsidP="00127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TOTAL: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$10,000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6F8500" w14:textId="77777777" w:rsidR="00127230" w:rsidRDefault="00127230" w:rsidP="00A35473">
      <w:pPr>
        <w:pStyle w:val="Default"/>
        <w:rPr>
          <w:sz w:val="20"/>
          <w:szCs w:val="20"/>
        </w:rPr>
      </w:pPr>
    </w:p>
    <w:sectPr w:rsidR="001272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9402B" w14:textId="77777777" w:rsidR="00A07A58" w:rsidRDefault="00A07A58" w:rsidP="00C26AFA">
      <w:pPr>
        <w:spacing w:after="0" w:line="240" w:lineRule="auto"/>
      </w:pPr>
      <w:r>
        <w:separator/>
      </w:r>
    </w:p>
  </w:endnote>
  <w:endnote w:type="continuationSeparator" w:id="0">
    <w:p w14:paraId="6DDF0092" w14:textId="77777777" w:rsidR="00A07A58" w:rsidRDefault="00A07A58" w:rsidP="00C2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AD589" w14:textId="77777777" w:rsidR="00A07A58" w:rsidRDefault="00A07A58" w:rsidP="00C26AFA">
      <w:pPr>
        <w:spacing w:after="0" w:line="240" w:lineRule="auto"/>
      </w:pPr>
      <w:r>
        <w:separator/>
      </w:r>
    </w:p>
  </w:footnote>
  <w:footnote w:type="continuationSeparator" w:id="0">
    <w:p w14:paraId="092A1D58" w14:textId="77777777" w:rsidR="00A07A58" w:rsidRDefault="00A07A58" w:rsidP="00C2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64F4" w14:textId="27BFADA7" w:rsidR="00C26AFA" w:rsidRPr="00C26AFA" w:rsidRDefault="00C26AFA" w:rsidP="00C26AFA">
    <w:pPr>
      <w:pStyle w:val="Header"/>
      <w:jc w:val="center"/>
      <w:rPr>
        <w:rFonts w:ascii="Cambria" w:hAnsi="Cambria"/>
      </w:rPr>
    </w:pPr>
    <w:r w:rsidRPr="00C26AFA">
      <w:rPr>
        <w:rFonts w:ascii="Cambria" w:hAnsi="Cambria"/>
        <w:b/>
        <w:sz w:val="28"/>
        <w:szCs w:val="28"/>
      </w:rPr>
      <w:t xml:space="preserve">Communities of Calling: </w:t>
    </w:r>
    <w:r>
      <w:rPr>
        <w:rFonts w:ascii="Cambria" w:hAnsi="Cambria"/>
        <w:b/>
        <w:sz w:val="28"/>
        <w:szCs w:val="28"/>
      </w:rPr>
      <w:t>Budget</w:t>
    </w:r>
    <w:r w:rsidRPr="00C26AFA">
      <w:rPr>
        <w:rFonts w:ascii="Cambria" w:hAnsi="Cambria"/>
        <w:b/>
        <w:sz w:val="28"/>
        <w:szCs w:val="28"/>
      </w:rPr>
      <w:t xml:space="preserve"> Template</w:t>
    </w:r>
  </w:p>
  <w:p w14:paraId="632C1DFF" w14:textId="77777777" w:rsidR="00C26AFA" w:rsidRPr="00C26AFA" w:rsidRDefault="00C26AFA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10DC0"/>
    <w:multiLevelType w:val="hybridMultilevel"/>
    <w:tmpl w:val="20FE2F78"/>
    <w:lvl w:ilvl="0" w:tplc="75E40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7B17"/>
    <w:multiLevelType w:val="multilevel"/>
    <w:tmpl w:val="E8720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FF4A25"/>
    <w:multiLevelType w:val="hybridMultilevel"/>
    <w:tmpl w:val="0AB6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0E"/>
    <w:rsid w:val="000D2786"/>
    <w:rsid w:val="000E0C59"/>
    <w:rsid w:val="00127230"/>
    <w:rsid w:val="001412A4"/>
    <w:rsid w:val="002A673F"/>
    <w:rsid w:val="00304FB4"/>
    <w:rsid w:val="00592BD7"/>
    <w:rsid w:val="00595253"/>
    <w:rsid w:val="005F11D0"/>
    <w:rsid w:val="00617341"/>
    <w:rsid w:val="00645997"/>
    <w:rsid w:val="006646FE"/>
    <w:rsid w:val="006A4DF2"/>
    <w:rsid w:val="00761768"/>
    <w:rsid w:val="00783DBA"/>
    <w:rsid w:val="007A3ED8"/>
    <w:rsid w:val="007F28EF"/>
    <w:rsid w:val="00800102"/>
    <w:rsid w:val="008026E4"/>
    <w:rsid w:val="00873AD6"/>
    <w:rsid w:val="008C74FB"/>
    <w:rsid w:val="008D173D"/>
    <w:rsid w:val="008D270E"/>
    <w:rsid w:val="00981147"/>
    <w:rsid w:val="009C546A"/>
    <w:rsid w:val="00A07A58"/>
    <w:rsid w:val="00A35473"/>
    <w:rsid w:val="00AA37F0"/>
    <w:rsid w:val="00AE14E5"/>
    <w:rsid w:val="00B47048"/>
    <w:rsid w:val="00B77373"/>
    <w:rsid w:val="00B90D6D"/>
    <w:rsid w:val="00BC0DF5"/>
    <w:rsid w:val="00BF6BDC"/>
    <w:rsid w:val="00C26AFA"/>
    <w:rsid w:val="00C27803"/>
    <w:rsid w:val="00C4656A"/>
    <w:rsid w:val="00CD5250"/>
    <w:rsid w:val="00DA49EE"/>
    <w:rsid w:val="00E67A64"/>
    <w:rsid w:val="00EB0341"/>
    <w:rsid w:val="00EB6025"/>
    <w:rsid w:val="00EE6A3E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09E5"/>
  <w15:chartTrackingRefBased/>
  <w15:docId w15:val="{AFAC1EEA-9BAD-460E-B40E-7716180D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7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FA"/>
  </w:style>
  <w:style w:type="paragraph" w:styleId="Footer">
    <w:name w:val="footer"/>
    <w:basedOn w:val="Normal"/>
    <w:link w:val="FooterChar"/>
    <w:uiPriority w:val="99"/>
    <w:unhideWhenUsed/>
    <w:rsid w:val="00C2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FA"/>
  </w:style>
  <w:style w:type="paragraph" w:customStyle="1" w:styleId="Default">
    <w:name w:val="Default"/>
    <w:rsid w:val="00A3547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D027C343CE64A94C58D72493CBCF1" ma:contentTypeVersion="14" ma:contentTypeDescription="Create a new document." ma:contentTypeScope="" ma:versionID="bd54913f5950d780fd1e253c1ef74549">
  <xsd:schema xmlns:xsd="http://www.w3.org/2001/XMLSchema" xmlns:xs="http://www.w3.org/2001/XMLSchema" xmlns:p="http://schemas.microsoft.com/office/2006/metadata/properties" xmlns:ns2="40e3fa67-e0f4-4213-99e0-7a6532dbd69f" xmlns:ns3="ffcc79bb-e330-463d-8d3a-04951903065c" targetNamespace="http://schemas.microsoft.com/office/2006/metadata/properties" ma:root="true" ma:fieldsID="2d579c41f1ed47d3a2965f82c5440bc9" ns2:_="" ns3:_="">
    <xsd:import namespace="40e3fa67-e0f4-4213-99e0-7a6532dbd69f"/>
    <xsd:import namespace="ffcc79bb-e330-463d-8d3a-049519030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fa67-e0f4-4213-99e0-7a6532dbd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79bb-e330-463d-8d3a-049519030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1807D-5653-4358-81FF-A93541274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E95D1-F306-4D39-84B3-0D4117A1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fa67-e0f4-4213-99e0-7a6532dbd69f"/>
    <ds:schemaRef ds:uri="ffcc79bb-e330-463d-8d3a-049519030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8167B-0750-4551-BD18-A7D387C0F9B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e3fa67-e0f4-4213-99e0-7a6532dbd69f"/>
    <ds:schemaRef ds:uri="http://purl.org/dc/terms/"/>
    <ds:schemaRef ds:uri="ffcc79bb-e330-463d-8d3a-0495190306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Fanucci, Laura K</dc:creator>
  <cp:keywords/>
  <dc:description/>
  <cp:lastModifiedBy>Bazan, Jessica L</cp:lastModifiedBy>
  <cp:revision>2</cp:revision>
  <dcterms:created xsi:type="dcterms:W3CDTF">2020-06-17T17:02:00Z</dcterms:created>
  <dcterms:modified xsi:type="dcterms:W3CDTF">2020-06-17T17:02:00Z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0x010100CE3D027C343CE64A94C58D72493CBCF1</vt:lpwstr>
  </property>
</Properties>
</file>